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Using Credit Bureau data and Machine Learning algorithms to predict Churn Scores in the Insurance Industry</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Federico Sembolini, Cesar David Iglesias Perez, Francisco Ruiz, Sergio Adrián Rodríguez, Juan Antonio Roldan - Equifax</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b w:val="1"/>
          <w:rtl w:val="0"/>
        </w:rPr>
        <w:t xml:space="preserve">Abstract</w:t>
      </w:r>
    </w:p>
    <w:p w:rsidR="00000000" w:rsidDel="00000000" w:rsidP="00000000" w:rsidRDefault="00000000" w:rsidRPr="00000000" w14:paraId="00000006">
      <w:pPr>
        <w:jc w:val="center"/>
        <w:rPr>
          <w:b w:val="1"/>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Customer Churn is a common problem that most companies need to address, but it is particularly important in the Insurance industry, as customers usually renew their contract on a yearly basis, and they are therefore more likely to consider alternatives with more favorable conditions.</w:t>
      </w:r>
    </w:p>
    <w:p w:rsidR="00000000" w:rsidDel="00000000" w:rsidP="00000000" w:rsidRDefault="00000000" w:rsidRPr="00000000" w14:paraId="00000008">
      <w:pPr>
        <w:rPr/>
      </w:pPr>
      <w:r w:rsidDel="00000000" w:rsidR="00000000" w:rsidRPr="00000000">
        <w:rPr>
          <w:rtl w:val="0"/>
        </w:rPr>
        <w:t xml:space="preserve">Although internal customer behavioral information - for instance the number of accidents in the case of car insurance - is usually found to be very predictive in Churn models, Credit Bureau information can also provide meaningful insight and improve the accuracy of the model, as it captures customer data that companies usually do not possess.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At Equifax we have developed a score model based purely on Credit Bureau information and socio-demographic variables to predict Customer Churn in the Insurance industry.</w:t>
      </w:r>
    </w:p>
    <w:p w:rsidR="00000000" w:rsidDel="00000000" w:rsidP="00000000" w:rsidRDefault="00000000" w:rsidRPr="00000000" w14:paraId="0000000B">
      <w:pPr>
        <w:rPr/>
      </w:pPr>
      <w:r w:rsidDel="00000000" w:rsidR="00000000" w:rsidRPr="00000000">
        <w:rPr>
          <w:rtl w:val="0"/>
        </w:rPr>
        <w:t xml:space="preserve">The algorithm uses Machine Learning - namely XGBoost - and we show how the use of this technique can improve the results of algorithms traditionally used in Credit Risk models, such as Logistic Regression.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In order to use credit information for marketing purposes and be compliant with the European </w:t>
      </w:r>
      <w:r w:rsidDel="00000000" w:rsidR="00000000" w:rsidRPr="00000000">
        <w:rPr>
          <w:i w:val="1"/>
          <w:rtl w:val="0"/>
        </w:rPr>
        <w:t xml:space="preserve">General Data Protection Regulation</w:t>
      </w:r>
      <w:r w:rsidDel="00000000" w:rsidR="00000000" w:rsidRPr="00000000">
        <w:rPr>
          <w:rtl w:val="0"/>
        </w:rPr>
        <w:t xml:space="preserve">, we used micro-aggregation techniques to ensure the statistical secrecy of Credit Bureau information variables. The idea of micro-aggregation is to replace an observed value with the average computed on a small group of units - this is one of the techniques recommended by data protection agencies, such as the UK’s </w:t>
      </w:r>
      <w:r w:rsidDel="00000000" w:rsidR="00000000" w:rsidRPr="00000000">
        <w:rPr>
          <w:i w:val="1"/>
          <w:rtl w:val="0"/>
        </w:rPr>
        <w:t xml:space="preserve">ICO</w:t>
      </w:r>
      <w:r w:rsidDel="00000000" w:rsidR="00000000" w:rsidRPr="00000000">
        <w:rPr>
          <w:rtl w:val="0"/>
        </w:rPr>
        <w:t xml:space="preserve"> and Spain’s </w:t>
      </w:r>
      <w:r w:rsidDel="00000000" w:rsidR="00000000" w:rsidRPr="00000000">
        <w:rPr>
          <w:i w:val="1"/>
          <w:rtl w:val="0"/>
        </w:rPr>
        <w:t xml:space="preserve">AEPD</w:t>
      </w:r>
      <w:r w:rsidDel="00000000" w:rsidR="00000000" w:rsidRPr="00000000">
        <w:rPr>
          <w:rtl w:val="0"/>
        </w:rPr>
        <w:t xml:space="preserve">, to ensure customer anonymisation.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Even in the absence of behavioral insurance data, our score has been found to provide excellent performance: we are able to identify a lift of up to four times the average Churn rate in the segment of the population with the highest Churn probability assigned by the model.</w:t>
      </w:r>
    </w:p>
    <w:p w:rsidR="00000000" w:rsidDel="00000000" w:rsidP="00000000" w:rsidRDefault="00000000" w:rsidRPr="00000000" w14:paraId="00000010">
      <w:pPr>
        <w:rPr/>
      </w:pPr>
      <w:r w:rsidDel="00000000" w:rsidR="00000000" w:rsidRPr="00000000">
        <w:rPr>
          <w:rtl w:val="0"/>
        </w:rPr>
        <w:t xml:space="preserve">Insurance companies have found our score to improve their capability of identifying the segment of their client portfolio most susceptible to Churn. We are now testing the same approach for different industries, such as Telco and Utilities.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Our presentation will focus on three main points: how we developed a Churn model for the Insurance industry using Credit Bureau data; how we used micro-aggregation to ensure statistical anonymisation; and finally how we compared the output of XGBoost to that of Logistic Regression and found the former to be more predictive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7D3D8F-7ECC-47D0-8A22-C18BD7BCE2BF}"/>
</file>

<file path=customXml/itemProps2.xml><?xml version="1.0" encoding="utf-8"?>
<ds:datastoreItem xmlns:ds="http://schemas.openxmlformats.org/officeDocument/2006/customXml" ds:itemID="{63253A65-4980-4D1B-8153-73D77DB5773A}"/>
</file>

<file path=customXml/itemProps3.xml><?xml version="1.0" encoding="utf-8"?>
<ds:datastoreItem xmlns:ds="http://schemas.openxmlformats.org/officeDocument/2006/customXml" ds:itemID="{49A7F4F4-9F8C-4423-A586-34F56CDC1B43}"/>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