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C08C8" w14:textId="2F79D9BC" w:rsidR="00D52B71" w:rsidRDefault="00D52B71">
      <w:r w:rsidRPr="00D52B71">
        <w:t>Using Quantum Computing to Predict Account-level Risk Distributions</w:t>
      </w:r>
    </w:p>
    <w:p w14:paraId="70A2CCD2" w14:textId="5424BF78" w:rsidR="0053090F" w:rsidRDefault="0053090F">
      <w:r>
        <w:t xml:space="preserve">By Joseph L. Breeden and Eugenia </w:t>
      </w:r>
      <w:proofErr w:type="spellStart"/>
      <w:r>
        <w:t>Leonova</w:t>
      </w:r>
      <w:proofErr w:type="spellEnd"/>
    </w:p>
    <w:p w14:paraId="20D23A88" w14:textId="77777777" w:rsidR="0053090F" w:rsidRDefault="0053090F"/>
    <w:p w14:paraId="0E15DCB2" w14:textId="16CA4566" w:rsidR="00D52B71" w:rsidRDefault="00D52B71">
      <w:r>
        <w:t>So called “account-level” pricing is far from account-level. While some aspects consider individual account attributes, the risk distribution of a single account is never estimated. Economic capital obtained from the loss risk distribution is never measured on a single account, only on a product or at best a segment.</w:t>
      </w:r>
    </w:p>
    <w:p w14:paraId="68D526C7" w14:textId="0F2A7A3C" w:rsidR="00D52B71" w:rsidRDefault="00D52B71">
      <w:r>
        <w:t>When an accurate model is used for cash flow forecasting that includes risk versus age of the account, economic uncertainty, and account-level attributes, the nonlinearities compound in ways that do not allow for simple error propagation. Using transistor-based computation, one must resort to Monte Carlo simulation to estimate the lifetime risk distribution in order to correctly assess the cost of capital for an individual account. That process is too slow to use in real time.</w:t>
      </w:r>
    </w:p>
    <w:p w14:paraId="6BA002E5" w14:textId="619D154C" w:rsidR="00D52B71" w:rsidRDefault="00D52B71">
      <w:r>
        <w:t>Quantum computing is being used to create models faster, with significant emphasis on machine learning. Although interesting, off-line model development has the luxury of time to run long model estimation procedures. Conversely, real-time decisioning is currently limited to what a conventional computer can accomplish in seconds. We have created a proof-of-concept showing how quantum computing can greatly accelerate the real-time use of models developed classically, so that account-level decisioning can compute entire risk distributions from advanced modeling techniques instead of just mean estimates from computationally simplistic models.</w:t>
      </w:r>
    </w:p>
    <w:p w14:paraId="6246F3F3" w14:textId="1F49A186" w:rsidR="00D52B71" w:rsidRDefault="00D52B71">
      <w:r>
        <w:t>For this project, we used Freddie Mac mortgage data to build Multihorizon Survival Models. These models estimate the competing risks of default and pay-off monthly through the life of the loan. The estimates include the lifecycle versus the age of the loan, an environment function that is extrapolated via a second-order Ornstein-</w:t>
      </w:r>
      <w:proofErr w:type="spellStart"/>
      <w:r>
        <w:t>Uhlenbeck</w:t>
      </w:r>
      <w:proofErr w:type="spellEnd"/>
      <w:r>
        <w:t xml:space="preserve"> diffusion process, and scoring coefficients versus the forecast horizon. Notably, each of these estimates include 95</w:t>
      </w:r>
      <w:r w:rsidRPr="00D52B71">
        <w:rPr>
          <w:vertAlign w:val="superscript"/>
        </w:rPr>
        <w:t>th</w:t>
      </w:r>
      <w:r>
        <w:t xml:space="preserve"> percentile confidence intervals that are used to get to a final account-level distribution for probability of default.</w:t>
      </w:r>
    </w:p>
    <w:p w14:paraId="16B4652C" w14:textId="31034A48" w:rsidR="00D52B71" w:rsidRDefault="00D52B71">
      <w:r>
        <w:t>The calculations were performed classically with Monte Carlo simulation and via quantum circuits so that we could compare the final risk distributions and the efficiency of computing them. Quantum computing is not ready for real-time, account-level loan decisioning, but we show how it can be used to solve problems that were previously ignored due to computational constraints and when this capability could become viable.</w:t>
      </w:r>
    </w:p>
    <w:p w14:paraId="2A351B06" w14:textId="77777777" w:rsidR="00D52B71" w:rsidRDefault="00D52B71"/>
    <w:sectPr w:rsidR="00D52B71" w:rsidSect="002D6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71"/>
    <w:rsid w:val="000B2331"/>
    <w:rsid w:val="002D6752"/>
    <w:rsid w:val="00372D52"/>
    <w:rsid w:val="003D5355"/>
    <w:rsid w:val="0053090F"/>
    <w:rsid w:val="00B81208"/>
    <w:rsid w:val="00B94BEA"/>
    <w:rsid w:val="00CA5138"/>
    <w:rsid w:val="00CD140F"/>
    <w:rsid w:val="00D0049C"/>
    <w:rsid w:val="00D52B71"/>
    <w:rsid w:val="00F71FA5"/>
    <w:rsid w:val="00F83964"/>
    <w:rsid w:val="00FD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882EA"/>
  <w15:chartTrackingRefBased/>
  <w15:docId w15:val="{93F59209-4664-2B4A-B774-C0ADDE1C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7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80084-1727-4C09-8EBF-FC87A39EC79B}"/>
</file>

<file path=customXml/itemProps2.xml><?xml version="1.0" encoding="utf-8"?>
<ds:datastoreItem xmlns:ds="http://schemas.openxmlformats.org/officeDocument/2006/customXml" ds:itemID="{A134E6F1-F836-4864-A492-CB06A802707E}"/>
</file>

<file path=customXml/itemProps3.xml><?xml version="1.0" encoding="utf-8"?>
<ds:datastoreItem xmlns:ds="http://schemas.openxmlformats.org/officeDocument/2006/customXml" ds:itemID="{6791E88C-93D7-43EB-93B1-625F50105287}"/>
</file>

<file path=docProps/app.xml><?xml version="1.0" encoding="utf-8"?>
<Properties xmlns="http://schemas.openxmlformats.org/officeDocument/2006/extended-properties" xmlns:vt="http://schemas.openxmlformats.org/officeDocument/2006/docPropsVTypes">
  <Template>Normal.dotm</Template>
  <TotalTime>17</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 Breeden</dc:creator>
  <cp:keywords/>
  <dc:description/>
  <cp:lastModifiedBy>Joseph L Breeden</cp:lastModifiedBy>
  <cp:revision>2</cp:revision>
  <dcterms:created xsi:type="dcterms:W3CDTF">2021-04-16T18:56:00Z</dcterms:created>
  <dcterms:modified xsi:type="dcterms:W3CDTF">2021-04-16T23:21:00Z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